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F0E7" w:themeColor="accent2" w:themeTint="33"/>
  <w:body>
    <w:p w:rsidR="00EA4A80" w:rsidRPr="00CF7227" w:rsidRDefault="00802310" w:rsidP="00802310">
      <w:pPr>
        <w:spacing w:line="240" w:lineRule="auto"/>
        <w:jc w:val="center"/>
        <w:rPr>
          <w:rFonts w:ascii="Neutra Display Titling" w:hAnsi="Neutra Display Titling"/>
          <w:color w:val="5E6D43"/>
          <w:sz w:val="44"/>
          <w:szCs w:val="44"/>
        </w:rPr>
      </w:pPr>
      <w:r w:rsidRPr="00CF7227">
        <w:rPr>
          <w:rFonts w:ascii="Neutra Display Titling" w:hAnsi="Neutra Display Titling"/>
          <w:color w:val="5E6D43"/>
          <w:sz w:val="44"/>
          <w:szCs w:val="44"/>
        </w:rPr>
        <w:t>AVATUD MÕISAD 2017</w:t>
      </w:r>
    </w:p>
    <w:p w:rsidR="00802310" w:rsidRPr="00CF7227" w:rsidRDefault="00802310" w:rsidP="00802310">
      <w:pPr>
        <w:spacing w:line="240" w:lineRule="auto"/>
        <w:jc w:val="center"/>
        <w:rPr>
          <w:rFonts w:ascii="Neutra Display Titling" w:hAnsi="Neutra Display Titling"/>
          <w:color w:val="5E6D43"/>
          <w:sz w:val="72"/>
          <w:szCs w:val="44"/>
        </w:rPr>
      </w:pPr>
      <w:r w:rsidRPr="00CF7227">
        <w:rPr>
          <w:rFonts w:ascii="Neutra Display Titling" w:hAnsi="Neutra Display Titling"/>
          <w:color w:val="5E6D43"/>
          <w:sz w:val="72"/>
          <w:szCs w:val="44"/>
        </w:rPr>
        <w:t>Tõstamaa mõis</w:t>
      </w:r>
    </w:p>
    <w:p w:rsidR="00802310" w:rsidRPr="00CF7227" w:rsidRDefault="00802310" w:rsidP="00802310">
      <w:pPr>
        <w:spacing w:line="240" w:lineRule="auto"/>
        <w:jc w:val="center"/>
        <w:rPr>
          <w:rFonts w:ascii="Neutra Display Titling" w:hAnsi="Neutra Display Titling"/>
          <w:color w:val="5E6D43"/>
          <w:sz w:val="44"/>
          <w:szCs w:val="44"/>
        </w:rPr>
      </w:pPr>
      <w:r w:rsidRPr="00CF7227">
        <w:rPr>
          <w:rFonts w:ascii="Neutra Display Titling" w:hAnsi="Neutra Display Titling"/>
          <w:color w:val="5E6D43"/>
          <w:sz w:val="44"/>
          <w:szCs w:val="44"/>
        </w:rPr>
        <w:t>Parunid ja pruudid</w:t>
      </w:r>
    </w:p>
    <w:p w:rsidR="00802310" w:rsidRPr="00CF7227" w:rsidRDefault="00802310" w:rsidP="00802310">
      <w:pPr>
        <w:spacing w:line="240" w:lineRule="auto"/>
        <w:jc w:val="center"/>
        <w:rPr>
          <w:color w:val="5E6D43"/>
          <w:sz w:val="28"/>
          <w:szCs w:val="24"/>
        </w:rPr>
      </w:pPr>
      <w:r w:rsidRPr="00CF7227">
        <w:rPr>
          <w:color w:val="5E6D43"/>
          <w:sz w:val="28"/>
          <w:szCs w:val="24"/>
        </w:rPr>
        <w:t xml:space="preserve">külastuspäevad </w:t>
      </w:r>
      <w:r w:rsidRPr="00CF7227">
        <w:rPr>
          <w:b/>
          <w:color w:val="5E6D43"/>
          <w:sz w:val="28"/>
          <w:szCs w:val="24"/>
        </w:rPr>
        <w:t>18. ja 23. mai</w:t>
      </w:r>
      <w:r w:rsidRPr="00CF7227">
        <w:rPr>
          <w:color w:val="5E6D43"/>
          <w:sz w:val="28"/>
          <w:szCs w:val="24"/>
        </w:rPr>
        <w:cr/>
        <w:t xml:space="preserve">kellaajad: </w:t>
      </w:r>
      <w:r w:rsidRPr="00CF7227">
        <w:rPr>
          <w:b/>
          <w:color w:val="5E6D43"/>
          <w:sz w:val="28"/>
          <w:szCs w:val="24"/>
        </w:rPr>
        <w:t>10:00, 13:00, 16:00</w:t>
      </w:r>
    </w:p>
    <w:p w:rsidR="00230F82" w:rsidRDefault="00230F82" w:rsidP="00802310">
      <w:pPr>
        <w:spacing w:line="240" w:lineRule="auto"/>
        <w:rPr>
          <w:color w:val="5E6D43"/>
          <w:sz w:val="24"/>
          <w:szCs w:val="24"/>
        </w:rPr>
      </w:pPr>
    </w:p>
    <w:p w:rsidR="00230F82" w:rsidRDefault="00230F82" w:rsidP="00802310">
      <w:pPr>
        <w:spacing w:line="240" w:lineRule="auto"/>
        <w:rPr>
          <w:color w:val="5E6D43"/>
          <w:sz w:val="24"/>
          <w:szCs w:val="24"/>
        </w:rPr>
      </w:pPr>
      <w:r w:rsidRPr="00E152BA">
        <w:rPr>
          <w:i/>
          <w:color w:val="5E6D43"/>
          <w:sz w:val="24"/>
          <w:szCs w:val="24"/>
        </w:rPr>
        <w:t>Sobilik vanusegrupile:</w:t>
      </w:r>
      <w:r w:rsidRPr="00230F82">
        <w:rPr>
          <w:color w:val="5E6D43"/>
          <w:sz w:val="24"/>
          <w:szCs w:val="24"/>
        </w:rPr>
        <w:t xml:space="preserve">  II kooliaste, III kooliaste</w:t>
      </w:r>
    </w:p>
    <w:p w:rsidR="009D2F72" w:rsidRPr="00CF7227" w:rsidRDefault="00802310" w:rsidP="00802310">
      <w:pPr>
        <w:spacing w:line="240" w:lineRule="auto"/>
        <w:rPr>
          <w:i/>
          <w:color w:val="5E6D43"/>
          <w:sz w:val="24"/>
          <w:szCs w:val="24"/>
        </w:rPr>
      </w:pPr>
      <w:r w:rsidRPr="00CF7227">
        <w:rPr>
          <w:color w:val="5E6D43"/>
          <w:sz w:val="24"/>
          <w:szCs w:val="24"/>
        </w:rPr>
        <w:t xml:space="preserve">Päeva läbivaks teemaks on „Parunid ja pruudid“. </w:t>
      </w:r>
      <w:r w:rsidRPr="00CF7227">
        <w:rPr>
          <w:color w:val="5E6D43"/>
          <w:sz w:val="24"/>
          <w:szCs w:val="24"/>
        </w:rPr>
        <w:cr/>
        <w:t xml:space="preserve">Tõstamaa mõisa värvikamate mõisahärrade hüüdnimed olid hull, loll ja tark parun. </w:t>
      </w:r>
      <w:r w:rsidRPr="00CF7227">
        <w:rPr>
          <w:color w:val="5E6D43"/>
          <w:sz w:val="24"/>
          <w:szCs w:val="24"/>
        </w:rPr>
        <w:cr/>
        <w:t xml:space="preserve">Juttu tuleb ka teistest aadlimeestest ja nende tegemistest. Eraldi pikemalt peatutakse maailmakuulsa sanskritoloogi Alexander Stael von Holstein tutvustamisel. </w:t>
      </w:r>
      <w:r w:rsidRPr="00CF7227">
        <w:rPr>
          <w:color w:val="5E6D43"/>
          <w:sz w:val="24"/>
          <w:szCs w:val="24"/>
        </w:rPr>
        <w:cr/>
        <w:t>Härrasrahva juurest jõutakse kooli ajalooni ning pikemalt käsitletakse pruutide kooli etappi, mil Tõstamaa mõisas tegutses tütarlaste kodumajanduskool, kus usinatele neidudele õpetati peranaisteks olemist.</w:t>
      </w:r>
      <w:r w:rsidRPr="00CF7227">
        <w:rPr>
          <w:color w:val="5E6D43"/>
          <w:sz w:val="24"/>
          <w:szCs w:val="24"/>
        </w:rPr>
        <w:cr/>
      </w:r>
      <w:r w:rsidRPr="00CF7227">
        <w:rPr>
          <w:color w:val="5E6D43"/>
          <w:sz w:val="24"/>
          <w:szCs w:val="24"/>
        </w:rPr>
        <w:cr/>
      </w:r>
      <w:r w:rsidRPr="00CF7227">
        <w:rPr>
          <w:i/>
          <w:color w:val="5E6D43"/>
          <w:sz w:val="24"/>
          <w:szCs w:val="24"/>
        </w:rPr>
        <w:t>Ajagraafik ja</w:t>
      </w:r>
      <w:r w:rsidR="009D2F72" w:rsidRPr="00CF7227">
        <w:rPr>
          <w:i/>
          <w:color w:val="5E6D43"/>
          <w:sz w:val="24"/>
          <w:szCs w:val="24"/>
        </w:rPr>
        <w:t xml:space="preserve"> tegevused:</w:t>
      </w:r>
    </w:p>
    <w:p w:rsidR="009D2F72" w:rsidRPr="00CF7227" w:rsidRDefault="00802310" w:rsidP="009D2F72">
      <w:pPr>
        <w:pStyle w:val="ListParagraph"/>
        <w:numPr>
          <w:ilvl w:val="0"/>
          <w:numId w:val="1"/>
        </w:numPr>
        <w:spacing w:line="240" w:lineRule="auto"/>
        <w:rPr>
          <w:color w:val="5E6D43"/>
          <w:sz w:val="24"/>
          <w:szCs w:val="24"/>
        </w:rPr>
      </w:pPr>
      <w:r w:rsidRPr="00E152BA">
        <w:rPr>
          <w:b/>
          <w:color w:val="5E6D43"/>
          <w:sz w:val="24"/>
          <w:szCs w:val="24"/>
        </w:rPr>
        <w:t>ringkäik</w:t>
      </w:r>
      <w:r w:rsidRPr="00CF7227">
        <w:rPr>
          <w:color w:val="5E6D43"/>
          <w:sz w:val="24"/>
          <w:szCs w:val="24"/>
        </w:rPr>
        <w:t xml:space="preserve"> mõisa häärberis; 40 min </w:t>
      </w:r>
    </w:p>
    <w:p w:rsidR="009D2F72" w:rsidRPr="00CF7227" w:rsidRDefault="00802310" w:rsidP="009D2F72">
      <w:pPr>
        <w:pStyle w:val="ListParagraph"/>
        <w:numPr>
          <w:ilvl w:val="0"/>
          <w:numId w:val="1"/>
        </w:numPr>
        <w:spacing w:line="240" w:lineRule="auto"/>
        <w:rPr>
          <w:color w:val="5E6D43"/>
          <w:sz w:val="24"/>
          <w:szCs w:val="24"/>
        </w:rPr>
      </w:pPr>
      <w:r w:rsidRPr="00E152BA">
        <w:rPr>
          <w:b/>
          <w:color w:val="5E6D43"/>
          <w:sz w:val="24"/>
          <w:szCs w:val="24"/>
        </w:rPr>
        <w:t>filmikostüümide näitus ja äraarvamismäng</w:t>
      </w:r>
      <w:r w:rsidRPr="00CF7227">
        <w:rPr>
          <w:color w:val="5E6D43"/>
          <w:sz w:val="24"/>
          <w:szCs w:val="24"/>
        </w:rPr>
        <w:t xml:space="preserve"> „Kas tunned Eesti filme“; 20 min</w:t>
      </w:r>
    </w:p>
    <w:p w:rsidR="009D2F72" w:rsidRPr="00CF7227" w:rsidRDefault="009D2F72" w:rsidP="009D2F72">
      <w:pPr>
        <w:pStyle w:val="ListParagraph"/>
        <w:numPr>
          <w:ilvl w:val="0"/>
          <w:numId w:val="1"/>
        </w:numPr>
        <w:spacing w:line="240" w:lineRule="auto"/>
        <w:rPr>
          <w:color w:val="5E6D43"/>
          <w:sz w:val="24"/>
          <w:szCs w:val="24"/>
        </w:rPr>
      </w:pPr>
      <w:r w:rsidRPr="00E152BA">
        <w:rPr>
          <w:b/>
          <w:color w:val="5E6D43"/>
          <w:sz w:val="24"/>
          <w:szCs w:val="24"/>
        </w:rPr>
        <w:t>koduloomuuseum</w:t>
      </w:r>
      <w:r w:rsidRPr="00CF7227">
        <w:rPr>
          <w:color w:val="5E6D43"/>
          <w:sz w:val="24"/>
          <w:szCs w:val="24"/>
        </w:rPr>
        <w:t>; 15 min</w:t>
      </w:r>
    </w:p>
    <w:p w:rsidR="009D2F72" w:rsidRPr="00CF7227" w:rsidRDefault="00802310" w:rsidP="009D2F72">
      <w:pPr>
        <w:pStyle w:val="ListParagraph"/>
        <w:numPr>
          <w:ilvl w:val="0"/>
          <w:numId w:val="1"/>
        </w:numPr>
        <w:spacing w:line="240" w:lineRule="auto"/>
        <w:rPr>
          <w:color w:val="5E6D43"/>
          <w:sz w:val="24"/>
          <w:szCs w:val="24"/>
        </w:rPr>
      </w:pPr>
      <w:r w:rsidRPr="00E152BA">
        <w:rPr>
          <w:b/>
          <w:color w:val="5E6D43"/>
          <w:sz w:val="24"/>
          <w:szCs w:val="24"/>
        </w:rPr>
        <w:t>kinomuuseum</w:t>
      </w:r>
      <w:r w:rsidRPr="00CF7227">
        <w:rPr>
          <w:color w:val="5E6D43"/>
          <w:sz w:val="24"/>
          <w:szCs w:val="24"/>
        </w:rPr>
        <w:t>; 15 min</w:t>
      </w:r>
    </w:p>
    <w:p w:rsidR="009D2F72" w:rsidRPr="00CF7227" w:rsidRDefault="00802310" w:rsidP="009D2F72">
      <w:pPr>
        <w:pStyle w:val="ListParagraph"/>
        <w:numPr>
          <w:ilvl w:val="0"/>
          <w:numId w:val="1"/>
        </w:numPr>
        <w:spacing w:line="240" w:lineRule="auto"/>
        <w:rPr>
          <w:color w:val="5E6D43"/>
          <w:sz w:val="24"/>
          <w:szCs w:val="24"/>
        </w:rPr>
      </w:pPr>
      <w:r w:rsidRPr="00E152BA">
        <w:rPr>
          <w:b/>
          <w:color w:val="5E6D43"/>
          <w:sz w:val="24"/>
          <w:szCs w:val="24"/>
        </w:rPr>
        <w:t>QR-mõisamäng</w:t>
      </w:r>
      <w:r w:rsidRPr="00CF7227">
        <w:rPr>
          <w:color w:val="5E6D43"/>
          <w:sz w:val="24"/>
          <w:szCs w:val="24"/>
        </w:rPr>
        <w:t xml:space="preserve"> (</w:t>
      </w:r>
      <w:r w:rsidRPr="00E152BA">
        <w:rPr>
          <w:b/>
          <w:i/>
          <w:color w:val="5E6D43"/>
          <w:sz w:val="24"/>
          <w:szCs w:val="24"/>
        </w:rPr>
        <w:t>V</w:t>
      </w:r>
      <w:r w:rsidRPr="00E152BA">
        <w:rPr>
          <w:i/>
          <w:color w:val="5E6D43"/>
          <w:sz w:val="24"/>
          <w:szCs w:val="24"/>
        </w:rPr>
        <w:t>õta</w:t>
      </w:r>
      <w:r w:rsidRPr="00E152BA">
        <w:rPr>
          <w:b/>
          <w:i/>
          <w:color w:val="5E6D43"/>
          <w:sz w:val="24"/>
          <w:szCs w:val="24"/>
        </w:rPr>
        <w:t>O</w:t>
      </w:r>
      <w:r w:rsidRPr="00E152BA">
        <w:rPr>
          <w:i/>
          <w:color w:val="5E6D43"/>
          <w:sz w:val="24"/>
          <w:szCs w:val="24"/>
        </w:rPr>
        <w:t>ma</w:t>
      </w:r>
      <w:r w:rsidRPr="00E152BA">
        <w:rPr>
          <w:b/>
          <w:i/>
          <w:color w:val="5E6D43"/>
          <w:sz w:val="24"/>
          <w:szCs w:val="24"/>
        </w:rPr>
        <w:t>S</w:t>
      </w:r>
      <w:r w:rsidRPr="00E152BA">
        <w:rPr>
          <w:i/>
          <w:color w:val="5E6D43"/>
          <w:sz w:val="24"/>
          <w:szCs w:val="24"/>
        </w:rPr>
        <w:t>eade</w:t>
      </w:r>
      <w:r w:rsidRPr="00E152BA">
        <w:rPr>
          <w:b/>
          <w:i/>
          <w:color w:val="5E6D43"/>
          <w:sz w:val="24"/>
          <w:szCs w:val="24"/>
        </w:rPr>
        <w:t>K</w:t>
      </w:r>
      <w:r w:rsidRPr="00E152BA">
        <w:rPr>
          <w:i/>
          <w:color w:val="5E6D43"/>
          <w:sz w:val="24"/>
          <w:szCs w:val="24"/>
        </w:rPr>
        <w:t>aasa või võistkonnale kooli poolt tahvelarvuti</w:t>
      </w:r>
      <w:r w:rsidRPr="00CF7227">
        <w:rPr>
          <w:color w:val="5E6D43"/>
          <w:sz w:val="24"/>
          <w:szCs w:val="24"/>
        </w:rPr>
        <w:t>) 30 min</w:t>
      </w:r>
    </w:p>
    <w:p w:rsidR="00802310" w:rsidRPr="00CF7227" w:rsidRDefault="00802310" w:rsidP="009D2F72">
      <w:pPr>
        <w:pStyle w:val="ListParagraph"/>
        <w:numPr>
          <w:ilvl w:val="0"/>
          <w:numId w:val="1"/>
        </w:numPr>
        <w:spacing w:line="240" w:lineRule="auto"/>
        <w:rPr>
          <w:color w:val="5E6D43"/>
          <w:sz w:val="24"/>
          <w:szCs w:val="24"/>
        </w:rPr>
      </w:pPr>
      <w:r w:rsidRPr="00E152BA">
        <w:rPr>
          <w:b/>
          <w:color w:val="5E6D43"/>
          <w:sz w:val="24"/>
          <w:szCs w:val="24"/>
        </w:rPr>
        <w:t>lõunasöök</w:t>
      </w:r>
      <w:r w:rsidRPr="00CF7227">
        <w:rPr>
          <w:color w:val="5E6D43"/>
          <w:sz w:val="24"/>
          <w:szCs w:val="24"/>
        </w:rPr>
        <w:t>; menüü: paruni pajaroog, buduaari pirukas, toapoisi teetass (lauanõudeks mõisaserviis)</w:t>
      </w:r>
    </w:p>
    <w:p w:rsidR="009D2F72" w:rsidRPr="00CF7227" w:rsidRDefault="009D2F72" w:rsidP="00802310">
      <w:pPr>
        <w:spacing w:line="240" w:lineRule="auto"/>
        <w:rPr>
          <w:color w:val="5E6D43"/>
          <w:sz w:val="24"/>
          <w:szCs w:val="24"/>
        </w:rPr>
      </w:pPr>
      <w:r w:rsidRPr="00CF7227">
        <w:rPr>
          <w:color w:val="5E6D43"/>
          <w:sz w:val="24"/>
          <w:szCs w:val="24"/>
        </w:rPr>
        <w:t xml:space="preserve">Programmi kestus:  </w:t>
      </w:r>
      <w:r w:rsidRPr="00CF7227">
        <w:rPr>
          <w:b/>
          <w:color w:val="5E6D43"/>
          <w:sz w:val="24"/>
          <w:szCs w:val="24"/>
        </w:rPr>
        <w:t>2 tundi</w:t>
      </w:r>
      <w:r w:rsidRPr="00CF7227">
        <w:rPr>
          <w:color w:val="5E6D43"/>
          <w:sz w:val="24"/>
          <w:szCs w:val="24"/>
        </w:rPr>
        <w:t xml:space="preserve"> </w:t>
      </w:r>
      <w:r w:rsidRPr="00CF7227">
        <w:rPr>
          <w:color w:val="5E6D43"/>
          <w:sz w:val="24"/>
          <w:szCs w:val="24"/>
        </w:rPr>
        <w:cr/>
        <w:t xml:space="preserve">Hind külastajale </w:t>
      </w:r>
      <w:r w:rsidR="00E152BA">
        <w:rPr>
          <w:color w:val="5E6D43"/>
          <w:sz w:val="24"/>
          <w:szCs w:val="24"/>
        </w:rPr>
        <w:t xml:space="preserve"> </w:t>
      </w:r>
      <w:r w:rsidRPr="00CF7227">
        <w:rPr>
          <w:b/>
          <w:color w:val="5E6D43"/>
          <w:sz w:val="24"/>
          <w:szCs w:val="24"/>
        </w:rPr>
        <w:t>8 €</w:t>
      </w:r>
      <w:r w:rsidRPr="00CF7227">
        <w:rPr>
          <w:color w:val="5E6D43"/>
          <w:sz w:val="24"/>
          <w:szCs w:val="24"/>
        </w:rPr>
        <w:t xml:space="preserve"> (</w:t>
      </w:r>
      <w:r w:rsidRPr="00CF7227">
        <w:rPr>
          <w:i/>
          <w:color w:val="5E6D43"/>
          <w:sz w:val="24"/>
          <w:szCs w:val="24"/>
        </w:rPr>
        <w:t>toitlustamine hinna sees</w:t>
      </w:r>
      <w:r w:rsidRPr="00CF7227">
        <w:rPr>
          <w:color w:val="5E6D43"/>
          <w:sz w:val="24"/>
          <w:szCs w:val="24"/>
        </w:rPr>
        <w:t>)</w:t>
      </w:r>
    </w:p>
    <w:p w:rsidR="009D2F72" w:rsidRPr="00CF7227" w:rsidRDefault="009D2F72" w:rsidP="009D2F72">
      <w:pPr>
        <w:spacing w:line="240" w:lineRule="auto"/>
        <w:jc w:val="right"/>
        <w:rPr>
          <w:color w:val="5E6D43"/>
          <w:sz w:val="24"/>
          <w:szCs w:val="24"/>
        </w:rPr>
      </w:pPr>
      <w:r w:rsidRPr="00CF7227">
        <w:rPr>
          <w:b/>
          <w:color w:val="5E6D43"/>
          <w:sz w:val="24"/>
          <w:szCs w:val="24"/>
        </w:rPr>
        <w:t>KONTAKTINFO</w:t>
      </w:r>
      <w:r w:rsidRPr="00CF7227">
        <w:rPr>
          <w:color w:val="5E6D43"/>
          <w:sz w:val="24"/>
          <w:szCs w:val="24"/>
        </w:rPr>
        <w:t>:</w:t>
      </w:r>
    </w:p>
    <w:p w:rsidR="009D2F72" w:rsidRDefault="009D2F72" w:rsidP="009D2F72">
      <w:pPr>
        <w:spacing w:line="240" w:lineRule="auto"/>
        <w:jc w:val="right"/>
        <w:rPr>
          <w:color w:val="5E6D43"/>
          <w:sz w:val="24"/>
          <w:szCs w:val="24"/>
        </w:rPr>
      </w:pPr>
      <w:r w:rsidRPr="00CF7227">
        <w:rPr>
          <w:color w:val="5E6D43"/>
          <w:sz w:val="24"/>
          <w:szCs w:val="24"/>
        </w:rPr>
        <w:t>Tõstamaa mõis</w:t>
      </w:r>
      <w:r w:rsidRPr="00CF7227">
        <w:rPr>
          <w:color w:val="5E6D43"/>
          <w:sz w:val="24"/>
          <w:szCs w:val="24"/>
        </w:rPr>
        <w:cr/>
        <w:t>Kalli mnt 13, Tõstamaa 88101, Pärnumaa</w:t>
      </w:r>
      <w:r w:rsidRPr="00CF7227">
        <w:rPr>
          <w:color w:val="5E6D43"/>
          <w:sz w:val="24"/>
          <w:szCs w:val="24"/>
        </w:rPr>
        <w:cr/>
        <w:t>moonika@tostamaa.ee   53 46 86 35</w:t>
      </w:r>
      <w:r w:rsidR="00024CDF">
        <w:rPr>
          <w:color w:val="5E6D43"/>
          <w:sz w:val="24"/>
          <w:szCs w:val="24"/>
        </w:rPr>
        <w:br/>
      </w:r>
      <w:hyperlink r:id="rId5" w:history="1">
        <w:r w:rsidR="00024CDF" w:rsidRPr="00A25B42">
          <w:rPr>
            <w:rStyle w:val="Hyperlink"/>
            <w:sz w:val="24"/>
            <w:szCs w:val="24"/>
          </w:rPr>
          <w:t>http://www.tostamaa.edu.ee</w:t>
        </w:r>
      </w:hyperlink>
    </w:p>
    <w:p w:rsidR="009D2F72" w:rsidRPr="00CF7227" w:rsidRDefault="009D2F72" w:rsidP="009D2F72">
      <w:pPr>
        <w:spacing w:line="240" w:lineRule="auto"/>
        <w:rPr>
          <w:i/>
          <w:color w:val="5E6D43"/>
          <w:sz w:val="24"/>
          <w:szCs w:val="24"/>
        </w:rPr>
      </w:pPr>
      <w:bookmarkStart w:id="0" w:name="_GoBack"/>
      <w:bookmarkEnd w:id="0"/>
      <w:r w:rsidRPr="00CF7227">
        <w:rPr>
          <w:i/>
          <w:color w:val="5E6D43"/>
          <w:sz w:val="24"/>
          <w:szCs w:val="24"/>
        </w:rPr>
        <w:t>Koostööpartnerid:</w:t>
      </w:r>
    </w:p>
    <w:p w:rsidR="009D2F72" w:rsidRPr="00CF7227" w:rsidRDefault="009D2F72" w:rsidP="009D2F72">
      <w:pPr>
        <w:pStyle w:val="NoSpacing"/>
        <w:rPr>
          <w:color w:val="5E6D43"/>
        </w:rPr>
      </w:pPr>
      <w:r w:rsidRPr="00CF7227">
        <w:rPr>
          <w:b/>
          <w:color w:val="5E6D43"/>
        </w:rPr>
        <w:t>Kihnu</w:t>
      </w:r>
      <w:r w:rsidRPr="00CF7227">
        <w:rPr>
          <w:color w:val="5E6D43"/>
        </w:rPr>
        <w:t xml:space="preserve"> saar: </w:t>
      </w:r>
      <w:hyperlink r:id="rId6" w:history="1">
        <w:r w:rsidRPr="00CF7227">
          <w:rPr>
            <w:rStyle w:val="Hyperlink"/>
            <w:color w:val="5E6D43"/>
          </w:rPr>
          <w:t>http://kihnu.kovtp.ee/aktiivne-puhkus</w:t>
        </w:r>
      </w:hyperlink>
    </w:p>
    <w:p w:rsidR="009D2F72" w:rsidRPr="00CF7227" w:rsidRDefault="009D2F72" w:rsidP="009D2F72">
      <w:pPr>
        <w:pStyle w:val="NoSpacing"/>
        <w:rPr>
          <w:color w:val="5E6D43"/>
        </w:rPr>
      </w:pPr>
      <w:r w:rsidRPr="00CF7227">
        <w:rPr>
          <w:color w:val="5E6D43"/>
        </w:rPr>
        <w:t xml:space="preserve">Maria turismitalu ja </w:t>
      </w:r>
      <w:r w:rsidRPr="00CF7227">
        <w:rPr>
          <w:b/>
          <w:color w:val="5E6D43"/>
        </w:rPr>
        <w:t>Jõuluvana</w:t>
      </w:r>
      <w:r w:rsidRPr="00CF7227">
        <w:rPr>
          <w:color w:val="5E6D43"/>
        </w:rPr>
        <w:t xml:space="preserve"> Korstna talu: </w:t>
      </w:r>
      <w:r w:rsidRPr="00CF7227">
        <w:rPr>
          <w:color w:val="5E6D43"/>
        </w:rPr>
        <w:br/>
      </w:r>
      <w:hyperlink r:id="rId7" w:history="1">
        <w:r w:rsidRPr="00CF7227">
          <w:rPr>
            <w:rStyle w:val="Hyperlink"/>
            <w:color w:val="5E6D43"/>
          </w:rPr>
          <w:t>https://www.facebook.com/jouluvanakorstnatalu/</w:t>
        </w:r>
      </w:hyperlink>
    </w:p>
    <w:p w:rsidR="009D2F72" w:rsidRPr="00CF7227" w:rsidRDefault="00024CDF" w:rsidP="009D2F72">
      <w:pPr>
        <w:pStyle w:val="NoSpacing"/>
        <w:rPr>
          <w:color w:val="5E6D43"/>
        </w:rPr>
      </w:pPr>
      <w:hyperlink r:id="rId8" w:history="1">
        <w:r w:rsidR="009D2F72" w:rsidRPr="00CF7227">
          <w:rPr>
            <w:rStyle w:val="Hyperlink"/>
            <w:color w:val="5E6D43"/>
          </w:rPr>
          <w:t>http://www.maria.ee/</w:t>
        </w:r>
      </w:hyperlink>
    </w:p>
    <w:p w:rsidR="009D2F72" w:rsidRPr="00CF7227" w:rsidRDefault="00230F82" w:rsidP="009D2F72">
      <w:pPr>
        <w:pStyle w:val="NoSpacing"/>
        <w:rPr>
          <w:color w:val="5E6D43"/>
        </w:rPr>
      </w:pPr>
      <w:r w:rsidRPr="00CF7227">
        <w:rPr>
          <w:noProof/>
          <w:color w:val="5E6D43"/>
          <w:u w:val="single"/>
          <w:lang w:eastAsia="et-EE"/>
        </w:rPr>
        <w:drawing>
          <wp:anchor distT="0" distB="0" distL="114300" distR="114300" simplePos="0" relativeHeight="251658240" behindDoc="1" locked="0" layoutInCell="1" allowOverlap="1" wp14:anchorId="4832249C" wp14:editId="46B3546E">
            <wp:simplePos x="0" y="0"/>
            <wp:positionH relativeFrom="column">
              <wp:posOffset>4134600</wp:posOffset>
            </wp:positionH>
            <wp:positionV relativeFrom="paragraph">
              <wp:posOffset>123825</wp:posOffset>
            </wp:positionV>
            <wp:extent cx="2230120" cy="787400"/>
            <wp:effectExtent l="0" t="0" r="0" b="0"/>
            <wp:wrapNone/>
            <wp:docPr id="1" name="Picture 1" descr="C:\Users\kasutaja\Desktop\emy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emy_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72" w:rsidRPr="00CF7227">
        <w:rPr>
          <w:color w:val="5E6D43"/>
        </w:rPr>
        <w:t xml:space="preserve">Riida talu </w:t>
      </w:r>
      <w:r w:rsidR="009D2F72" w:rsidRPr="00CF7227">
        <w:rPr>
          <w:b/>
          <w:color w:val="5E6D43"/>
        </w:rPr>
        <w:t>Manija</w:t>
      </w:r>
      <w:r w:rsidR="009D2F72" w:rsidRPr="00CF7227">
        <w:rPr>
          <w:color w:val="5E6D43"/>
        </w:rPr>
        <w:t xml:space="preserve"> saarel: </w:t>
      </w:r>
      <w:hyperlink r:id="rId10" w:history="1">
        <w:r w:rsidR="009D2F72" w:rsidRPr="00CF7227">
          <w:rPr>
            <w:rStyle w:val="Hyperlink"/>
            <w:color w:val="5E6D43"/>
          </w:rPr>
          <w:t>https://www.facebook.com/manilaid/</w:t>
        </w:r>
      </w:hyperlink>
    </w:p>
    <w:p w:rsidR="009D2F72" w:rsidRPr="00CF7227" w:rsidRDefault="009D2F72" w:rsidP="009D2F72">
      <w:pPr>
        <w:pStyle w:val="NoSpacing"/>
        <w:rPr>
          <w:color w:val="5E6D43"/>
          <w:sz w:val="24"/>
          <w:szCs w:val="24"/>
        </w:rPr>
      </w:pPr>
      <w:r w:rsidRPr="00CF7227">
        <w:rPr>
          <w:b/>
          <w:color w:val="5E6D43"/>
        </w:rPr>
        <w:t>Ermistu</w:t>
      </w:r>
      <w:r w:rsidRPr="00CF7227">
        <w:rPr>
          <w:color w:val="5E6D43"/>
        </w:rPr>
        <w:t xml:space="preserve"> järve puhkeküla: </w:t>
      </w:r>
      <w:hyperlink r:id="rId11" w:history="1">
        <w:r w:rsidRPr="00CF7227">
          <w:rPr>
            <w:rStyle w:val="Hyperlink"/>
            <w:color w:val="5E6D43"/>
          </w:rPr>
          <w:t>http://www.ermistu.ee/</w:t>
        </w:r>
      </w:hyperlink>
    </w:p>
    <w:sectPr w:rsidR="009D2F72" w:rsidRPr="00CF7227" w:rsidSect="00CF722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utra Display Titling">
    <w:panose1 w:val="02000000000000000000"/>
    <w:charset w:val="BA"/>
    <w:family w:val="auto"/>
    <w:pitch w:val="variable"/>
    <w:sig w:usb0="800000AF" w:usb1="4000204A" w:usb2="00000000" w:usb3="00000000" w:csb0="0000009B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702"/>
    <w:multiLevelType w:val="hybridMultilevel"/>
    <w:tmpl w:val="18B67C82"/>
    <w:lvl w:ilvl="0" w:tplc="3BBC0C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10"/>
    <w:rsid w:val="00024CDF"/>
    <w:rsid w:val="00230F82"/>
    <w:rsid w:val="00802310"/>
    <w:rsid w:val="009D2F72"/>
    <w:rsid w:val="00CF7227"/>
    <w:rsid w:val="00E152BA"/>
    <w:rsid w:val="00E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6D28-8246-4A11-A180-F2A825A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F72"/>
    <w:rPr>
      <w:color w:val="0000FF"/>
      <w:u w:val="single"/>
    </w:rPr>
  </w:style>
  <w:style w:type="paragraph" w:styleId="NoSpacing">
    <w:name w:val="No Spacing"/>
    <w:uiPriority w:val="1"/>
    <w:qFormat/>
    <w:rsid w:val="009D2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.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ouluvanakorstnatal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hnu.kovtp.ee/aktiivne-puhkus" TargetMode="External"/><Relationship Id="rId11" Type="http://schemas.openxmlformats.org/officeDocument/2006/relationships/hyperlink" Target="http://www.ermistu.ee/" TargetMode="External"/><Relationship Id="rId5" Type="http://schemas.openxmlformats.org/officeDocument/2006/relationships/hyperlink" Target="http://www.tostamaa.edu.ee" TargetMode="External"/><Relationship Id="rId10" Type="http://schemas.openxmlformats.org/officeDocument/2006/relationships/hyperlink" Target="https://www.facebook.com/manilai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Toomas Mitt</cp:lastModifiedBy>
  <cp:revision>4</cp:revision>
  <dcterms:created xsi:type="dcterms:W3CDTF">2017-02-10T16:30:00Z</dcterms:created>
  <dcterms:modified xsi:type="dcterms:W3CDTF">2017-02-14T09:41:00Z</dcterms:modified>
</cp:coreProperties>
</file>